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08F3" w14:textId="4EEF4224" w:rsidR="00C5209D" w:rsidRPr="00C5209D" w:rsidRDefault="00C5209D" w:rsidP="00C5209D">
      <w:pPr>
        <w:rPr>
          <w:b/>
          <w:bCs/>
        </w:rPr>
      </w:pPr>
      <w:r w:rsidRPr="00C5209D">
        <w:rPr>
          <w:b/>
          <w:bCs/>
        </w:rPr>
        <w:t>V</w:t>
      </w:r>
      <w:r w:rsidR="00DF5B7B">
        <w:rPr>
          <w:b/>
          <w:bCs/>
        </w:rPr>
        <w:t>ISION</w:t>
      </w:r>
    </w:p>
    <w:p w14:paraId="2A4D0F03" w14:textId="77777777" w:rsidR="0032331F" w:rsidRPr="0032331F" w:rsidRDefault="0032331F" w:rsidP="0032331F">
      <w:r w:rsidRPr="0032331F">
        <w:t>To empower learners through accessible, innovative and industry-relevant digital education, fostering lifelong learning and sustainable livelihoods.</w:t>
      </w:r>
    </w:p>
    <w:p w14:paraId="60910715" w14:textId="405CD50A" w:rsidR="00C5209D" w:rsidRPr="00C5209D" w:rsidRDefault="00C5209D" w:rsidP="00C5209D">
      <w:pPr>
        <w:rPr>
          <w:b/>
          <w:bCs/>
        </w:rPr>
      </w:pPr>
      <w:r w:rsidRPr="00C5209D">
        <w:rPr>
          <w:b/>
          <w:bCs/>
        </w:rPr>
        <w:t>M</w:t>
      </w:r>
      <w:r w:rsidR="00DF5B7B">
        <w:rPr>
          <w:b/>
          <w:bCs/>
        </w:rPr>
        <w:t>ISSION</w:t>
      </w:r>
    </w:p>
    <w:p w14:paraId="36C98AD8" w14:textId="77777777" w:rsidR="00C5209D" w:rsidRPr="00C5209D" w:rsidRDefault="00C5209D" w:rsidP="00C5209D">
      <w:r w:rsidRPr="00C5209D">
        <w:t>Centurion University Online is committed to:</w:t>
      </w:r>
    </w:p>
    <w:p w14:paraId="6CE04E9E" w14:textId="77777777" w:rsidR="00C5209D" w:rsidRPr="00C5209D" w:rsidRDefault="00C5209D" w:rsidP="00C5209D">
      <w:pPr>
        <w:numPr>
          <w:ilvl w:val="0"/>
          <w:numId w:val="1"/>
        </w:numPr>
      </w:pPr>
      <w:r w:rsidRPr="00C5209D">
        <w:rPr>
          <w:b/>
          <w:bCs/>
        </w:rPr>
        <w:t>Democratising Higher Education:</w:t>
      </w:r>
      <w:r w:rsidRPr="00C5209D">
        <w:t xml:space="preserve"> Expand access to quality higher education through flexible, affordable and technology-enabled learning opportunities, reaching learners across geographical, social and economic boundaries.</w:t>
      </w:r>
    </w:p>
    <w:p w14:paraId="7434EE8B" w14:textId="77777777" w:rsidR="00C5209D" w:rsidRPr="00C5209D" w:rsidRDefault="00C5209D" w:rsidP="00C5209D">
      <w:pPr>
        <w:numPr>
          <w:ilvl w:val="0"/>
          <w:numId w:val="1"/>
        </w:numPr>
      </w:pPr>
      <w:r w:rsidRPr="00C5209D">
        <w:rPr>
          <w:b/>
          <w:bCs/>
        </w:rPr>
        <w:t>Delivering Academic Excellence:</w:t>
      </w:r>
      <w:r w:rsidRPr="00C5209D">
        <w:t xml:space="preserve"> Offer globally relevant, academically rigorous and industry-aligned online programmes that integrate contemporary knowledge, practical competencies and emerging technologies.</w:t>
      </w:r>
    </w:p>
    <w:p w14:paraId="2DB0411C" w14:textId="77777777" w:rsidR="00C5209D" w:rsidRPr="00C5209D" w:rsidRDefault="00C5209D" w:rsidP="00C5209D">
      <w:pPr>
        <w:numPr>
          <w:ilvl w:val="0"/>
          <w:numId w:val="1"/>
        </w:numPr>
      </w:pPr>
      <w:r w:rsidRPr="00C5209D">
        <w:rPr>
          <w:b/>
          <w:bCs/>
        </w:rPr>
        <w:t>Promoting Employability and Lifelong Learning:</w:t>
      </w:r>
      <w:r w:rsidRPr="00C5209D">
        <w:t xml:space="preserve"> Develop professional competencies, digital capabilities and critical thinking skills that prepare learners for evolving workplace demands and continuous career advancement.</w:t>
      </w:r>
    </w:p>
    <w:p w14:paraId="5DBE9754" w14:textId="77777777" w:rsidR="00C5209D" w:rsidRPr="00C5209D" w:rsidRDefault="00C5209D" w:rsidP="00C5209D">
      <w:pPr>
        <w:numPr>
          <w:ilvl w:val="0"/>
          <w:numId w:val="1"/>
        </w:numPr>
      </w:pPr>
      <w:r w:rsidRPr="00C5209D">
        <w:rPr>
          <w:b/>
          <w:bCs/>
        </w:rPr>
        <w:t>Leveraging Digital Innovation:</w:t>
      </w:r>
      <w:r w:rsidRPr="00C5209D">
        <w:t xml:space="preserve"> Create engaging, learner-centric digital learning experiences through innovative pedagogies, interactive content, technology-enabled teaching and continuous academic support.</w:t>
      </w:r>
    </w:p>
    <w:p w14:paraId="73C04848" w14:textId="77777777" w:rsidR="00C5209D" w:rsidRPr="00C5209D" w:rsidRDefault="00C5209D" w:rsidP="00C5209D">
      <w:pPr>
        <w:numPr>
          <w:ilvl w:val="0"/>
          <w:numId w:val="1"/>
        </w:numPr>
      </w:pPr>
      <w:r w:rsidRPr="00C5209D">
        <w:rPr>
          <w:b/>
          <w:bCs/>
        </w:rPr>
        <w:t>Fostering Entrepreneurship and Innovation:</w:t>
      </w:r>
      <w:r w:rsidRPr="00C5209D">
        <w:t xml:space="preserve"> Nurture creativity, entrepreneurial thinking and problem-solving abilities to enable learners to become job creators, innovators and responsible professionals.</w:t>
      </w:r>
    </w:p>
    <w:p w14:paraId="32A1D909" w14:textId="77777777" w:rsidR="00C5209D" w:rsidRDefault="00C5209D" w:rsidP="00C5209D">
      <w:pPr>
        <w:numPr>
          <w:ilvl w:val="0"/>
          <w:numId w:val="1"/>
        </w:numPr>
      </w:pPr>
      <w:r w:rsidRPr="00C5209D">
        <w:rPr>
          <w:b/>
          <w:bCs/>
        </w:rPr>
        <w:t>Empowering Individuals and Communities:</w:t>
      </w:r>
      <w:r w:rsidRPr="00C5209D">
        <w:t xml:space="preserve"> Promote inclusive education, social equity and sustainable livelihoods by enabling individuals to transform their potential into meaningful personal, professional and societal contributions.</w:t>
      </w:r>
    </w:p>
    <w:p w14:paraId="6B040E27" w14:textId="5F096185" w:rsidR="00DF5B7B" w:rsidRPr="00DF5B7B" w:rsidRDefault="00DF5B7B" w:rsidP="00DF5B7B">
      <w:pPr>
        <w:rPr>
          <w:b/>
          <w:bCs/>
        </w:rPr>
      </w:pPr>
      <w:r w:rsidRPr="00DF5B7B">
        <w:rPr>
          <w:b/>
          <w:bCs/>
        </w:rPr>
        <w:t>CORE VALUES</w:t>
      </w:r>
    </w:p>
    <w:p w14:paraId="159FE768" w14:textId="77777777" w:rsidR="00DF5B7B" w:rsidRPr="00DF5B7B" w:rsidRDefault="00DF5B7B" w:rsidP="00DF5B7B">
      <w:pPr>
        <w:numPr>
          <w:ilvl w:val="0"/>
          <w:numId w:val="2"/>
        </w:numPr>
      </w:pPr>
      <w:r w:rsidRPr="00DF5B7B">
        <w:rPr>
          <w:b/>
          <w:bCs/>
        </w:rPr>
        <w:t>Accessibility:</w:t>
      </w:r>
      <w:r w:rsidRPr="00DF5B7B">
        <w:t xml:space="preserve"> Education without geographical and social barriers.</w:t>
      </w:r>
    </w:p>
    <w:p w14:paraId="327D305D" w14:textId="77777777" w:rsidR="00DF5B7B" w:rsidRPr="00DF5B7B" w:rsidRDefault="00DF5B7B" w:rsidP="00DF5B7B">
      <w:pPr>
        <w:numPr>
          <w:ilvl w:val="0"/>
          <w:numId w:val="2"/>
        </w:numPr>
      </w:pPr>
      <w:r w:rsidRPr="00DF5B7B">
        <w:rPr>
          <w:b/>
          <w:bCs/>
        </w:rPr>
        <w:t>Excellence:</w:t>
      </w:r>
      <w:r w:rsidRPr="00DF5B7B">
        <w:t xml:space="preserve"> Commitment to academic quality and continuous improvement.</w:t>
      </w:r>
    </w:p>
    <w:p w14:paraId="07B52061" w14:textId="77777777" w:rsidR="00DF5B7B" w:rsidRPr="00DF5B7B" w:rsidRDefault="00DF5B7B" w:rsidP="00DF5B7B">
      <w:pPr>
        <w:numPr>
          <w:ilvl w:val="0"/>
          <w:numId w:val="2"/>
        </w:numPr>
      </w:pPr>
      <w:r w:rsidRPr="00DF5B7B">
        <w:rPr>
          <w:b/>
          <w:bCs/>
        </w:rPr>
        <w:t>Innovation:</w:t>
      </w:r>
      <w:r w:rsidRPr="00DF5B7B">
        <w:t xml:space="preserve"> Embracing technology and contemporary teaching-learning practices.</w:t>
      </w:r>
    </w:p>
    <w:p w14:paraId="4AA7CC61" w14:textId="77777777" w:rsidR="00DF5B7B" w:rsidRPr="00DF5B7B" w:rsidRDefault="00DF5B7B" w:rsidP="00DF5B7B">
      <w:pPr>
        <w:numPr>
          <w:ilvl w:val="0"/>
          <w:numId w:val="2"/>
        </w:numPr>
      </w:pPr>
      <w:r w:rsidRPr="00DF5B7B">
        <w:rPr>
          <w:b/>
          <w:bCs/>
        </w:rPr>
        <w:t>Inclusivity:</w:t>
      </w:r>
      <w:r w:rsidRPr="00DF5B7B">
        <w:t xml:space="preserve"> Creating equitable learning opportunities for diverse learners.</w:t>
      </w:r>
    </w:p>
    <w:p w14:paraId="22588659" w14:textId="77777777" w:rsidR="00DF5B7B" w:rsidRPr="00DF5B7B" w:rsidRDefault="00DF5B7B" w:rsidP="00DF5B7B">
      <w:pPr>
        <w:numPr>
          <w:ilvl w:val="0"/>
          <w:numId w:val="2"/>
        </w:numPr>
      </w:pPr>
      <w:r w:rsidRPr="00DF5B7B">
        <w:rPr>
          <w:b/>
          <w:bCs/>
        </w:rPr>
        <w:t>Integrity:</w:t>
      </w:r>
      <w:r w:rsidRPr="00DF5B7B">
        <w:t xml:space="preserve"> Upholding transparency, accountability and ethical practices.</w:t>
      </w:r>
    </w:p>
    <w:p w14:paraId="3926C765" w14:textId="77777777" w:rsidR="00DF5B7B" w:rsidRPr="00DF5B7B" w:rsidRDefault="00DF5B7B" w:rsidP="00DF5B7B">
      <w:pPr>
        <w:numPr>
          <w:ilvl w:val="0"/>
          <w:numId w:val="2"/>
        </w:numPr>
      </w:pPr>
      <w:r w:rsidRPr="00DF5B7B">
        <w:rPr>
          <w:b/>
          <w:bCs/>
        </w:rPr>
        <w:t>Empowerment:</w:t>
      </w:r>
      <w:r w:rsidRPr="00DF5B7B">
        <w:t xml:space="preserve"> Enabling individuals to achieve their personal and professional aspirations.</w:t>
      </w:r>
    </w:p>
    <w:p w14:paraId="6C17CB64" w14:textId="77777777" w:rsidR="001F4ADE" w:rsidRDefault="001F4ADE" w:rsidP="00DF5B7B">
      <w:pPr>
        <w:rPr>
          <w:b/>
          <w:bCs/>
        </w:rPr>
      </w:pPr>
    </w:p>
    <w:p w14:paraId="1FBC36F9" w14:textId="778CB565" w:rsidR="00DF5B7B" w:rsidRPr="00DF5B7B" w:rsidRDefault="00DF5B7B" w:rsidP="00DF5B7B">
      <w:pPr>
        <w:rPr>
          <w:b/>
          <w:bCs/>
        </w:rPr>
      </w:pPr>
      <w:r w:rsidRPr="00DF5B7B">
        <w:rPr>
          <w:b/>
          <w:bCs/>
        </w:rPr>
        <w:lastRenderedPageBreak/>
        <w:t>4. VALUE PROPOSITION (USP): THE CENTURION ONLINE ADVANTAGE</w:t>
      </w:r>
    </w:p>
    <w:p w14:paraId="1295BAAA" w14:textId="77777777" w:rsidR="00DF5B7B" w:rsidRPr="00DF5B7B" w:rsidRDefault="00DF5B7B" w:rsidP="001F4ADE">
      <w:pPr>
        <w:jc w:val="both"/>
      </w:pPr>
      <w:r w:rsidRPr="00DF5B7B">
        <w:t>Centurion University Online aims to differentiate itself through the integration of academic excellence, skill-oriented education and technology-enabled learning. Building upon Centurion University's established strength in skill-integrated higher education, the online division seeks to extend its educational philosophy to a wider and more diverse learner community.</w:t>
      </w:r>
    </w:p>
    <w:p w14:paraId="1526B4D2" w14:textId="77777777" w:rsidR="00DF5B7B" w:rsidRPr="00DF5B7B" w:rsidRDefault="00DF5B7B" w:rsidP="00DF5B7B">
      <w:r w:rsidRPr="00DF5B7B">
        <w:rPr>
          <w:b/>
          <w:bCs/>
        </w:rPr>
        <w:t>Our value proposition for stakeholders:</w:t>
      </w:r>
    </w:p>
    <w:p w14:paraId="08F3A473" w14:textId="77777777" w:rsidR="00DF5B7B" w:rsidRPr="00DF5B7B" w:rsidRDefault="00DF5B7B" w:rsidP="00DF5B7B">
      <w:r w:rsidRPr="00DF5B7B">
        <w:rPr>
          <w:b/>
          <w:bCs/>
        </w:rPr>
        <w:t>A. For Students</w:t>
      </w:r>
    </w:p>
    <w:p w14:paraId="05F8802F" w14:textId="77777777" w:rsidR="00DF5B7B" w:rsidRPr="00DF5B7B" w:rsidRDefault="00DF5B7B" w:rsidP="00DF5B7B">
      <w:pPr>
        <w:numPr>
          <w:ilvl w:val="0"/>
          <w:numId w:val="3"/>
        </w:numPr>
      </w:pPr>
      <w:r w:rsidRPr="00DF5B7B">
        <w:t>Quality higher education through UGC-entitled online degree programmes.</w:t>
      </w:r>
    </w:p>
    <w:p w14:paraId="295A4B97" w14:textId="77777777" w:rsidR="00DF5B7B" w:rsidRPr="00DF5B7B" w:rsidRDefault="00DF5B7B" w:rsidP="00DF5B7B">
      <w:pPr>
        <w:numPr>
          <w:ilvl w:val="0"/>
          <w:numId w:val="3"/>
        </w:numPr>
      </w:pPr>
      <w:r w:rsidRPr="00DF5B7B">
        <w:t>Flexible learning with access to digital study materials, recorded lectures and live interactive sessions.</w:t>
      </w:r>
    </w:p>
    <w:p w14:paraId="0812A265" w14:textId="77777777" w:rsidR="00DF5B7B" w:rsidRPr="00DF5B7B" w:rsidRDefault="00DF5B7B" w:rsidP="00DF5B7B">
      <w:pPr>
        <w:numPr>
          <w:ilvl w:val="0"/>
          <w:numId w:val="3"/>
        </w:numPr>
      </w:pPr>
      <w:r w:rsidRPr="00DF5B7B">
        <w:t>Industry-relevant academic content and practical, application-oriented learning resources.</w:t>
      </w:r>
    </w:p>
    <w:p w14:paraId="4DECBB8E" w14:textId="77777777" w:rsidR="00DF5B7B" w:rsidRPr="00DF5B7B" w:rsidRDefault="00DF5B7B" w:rsidP="00DF5B7B">
      <w:pPr>
        <w:numPr>
          <w:ilvl w:val="0"/>
          <w:numId w:val="3"/>
        </w:numPr>
      </w:pPr>
      <w:r w:rsidRPr="00DF5B7B">
        <w:t>Academic guidance and structured learner support.</w:t>
      </w:r>
    </w:p>
    <w:p w14:paraId="0DE41FA4" w14:textId="77777777" w:rsidR="00DF5B7B" w:rsidRPr="00DF5B7B" w:rsidRDefault="00DF5B7B" w:rsidP="00DF5B7B">
      <w:r w:rsidRPr="00DF5B7B">
        <w:rPr>
          <w:b/>
          <w:bCs/>
        </w:rPr>
        <w:t>B. For Working Professionals</w:t>
      </w:r>
    </w:p>
    <w:p w14:paraId="039E7D05" w14:textId="77777777" w:rsidR="00DF5B7B" w:rsidRPr="00DF5B7B" w:rsidRDefault="00DF5B7B" w:rsidP="00DF5B7B">
      <w:pPr>
        <w:numPr>
          <w:ilvl w:val="0"/>
          <w:numId w:val="4"/>
        </w:numPr>
      </w:pPr>
      <w:r w:rsidRPr="00DF5B7B">
        <w:t>Opportunity to pursue higher education while continuing professional commitments.</w:t>
      </w:r>
    </w:p>
    <w:p w14:paraId="722EE342" w14:textId="77777777" w:rsidR="00DF5B7B" w:rsidRPr="00DF5B7B" w:rsidRDefault="00DF5B7B" w:rsidP="00DF5B7B">
      <w:pPr>
        <w:numPr>
          <w:ilvl w:val="0"/>
          <w:numId w:val="4"/>
        </w:numPr>
      </w:pPr>
      <w:r w:rsidRPr="00DF5B7B">
        <w:t>Flexible access to learning resources and academic interactions.</w:t>
      </w:r>
    </w:p>
    <w:p w14:paraId="0BD14EE5" w14:textId="77777777" w:rsidR="00DF5B7B" w:rsidRPr="00DF5B7B" w:rsidRDefault="00DF5B7B" w:rsidP="00DF5B7B">
      <w:pPr>
        <w:numPr>
          <w:ilvl w:val="0"/>
          <w:numId w:val="4"/>
        </w:numPr>
      </w:pPr>
      <w:r w:rsidRPr="00DF5B7B">
        <w:t>Opportunities for academic progression, professional development and career enhancement.</w:t>
      </w:r>
    </w:p>
    <w:p w14:paraId="77CC5AAA" w14:textId="77777777" w:rsidR="00DF5B7B" w:rsidRPr="00DF5B7B" w:rsidRDefault="00DF5B7B" w:rsidP="00DF5B7B">
      <w:r w:rsidRPr="00DF5B7B">
        <w:rPr>
          <w:b/>
          <w:bCs/>
        </w:rPr>
        <w:t>C. For Parents and Families</w:t>
      </w:r>
    </w:p>
    <w:p w14:paraId="75BF23CA" w14:textId="77777777" w:rsidR="00DF5B7B" w:rsidRPr="00DF5B7B" w:rsidRDefault="00DF5B7B" w:rsidP="00DF5B7B">
      <w:pPr>
        <w:numPr>
          <w:ilvl w:val="0"/>
          <w:numId w:val="5"/>
        </w:numPr>
      </w:pPr>
      <w:r w:rsidRPr="00DF5B7B">
        <w:t>University-backed online education and academic credibility.</w:t>
      </w:r>
    </w:p>
    <w:p w14:paraId="40CCFC49" w14:textId="77777777" w:rsidR="00DF5B7B" w:rsidRPr="00DF5B7B" w:rsidRDefault="00DF5B7B" w:rsidP="00DF5B7B">
      <w:pPr>
        <w:numPr>
          <w:ilvl w:val="0"/>
          <w:numId w:val="5"/>
        </w:numPr>
      </w:pPr>
      <w:r w:rsidRPr="00DF5B7B">
        <w:t>Structured learning processes and student support mechanisms.</w:t>
      </w:r>
    </w:p>
    <w:p w14:paraId="12F758C2" w14:textId="77777777" w:rsidR="00DF5B7B" w:rsidRPr="00DF5B7B" w:rsidRDefault="00DF5B7B" w:rsidP="00DF5B7B">
      <w:pPr>
        <w:numPr>
          <w:ilvl w:val="0"/>
          <w:numId w:val="5"/>
        </w:numPr>
      </w:pPr>
      <w:r w:rsidRPr="00DF5B7B">
        <w:t>An opportunity to pursue higher education through a flexible learning model.</w:t>
      </w:r>
    </w:p>
    <w:p w14:paraId="3614D4F5" w14:textId="77777777" w:rsidR="00DF5B7B" w:rsidRPr="00DF5B7B" w:rsidRDefault="00DF5B7B" w:rsidP="00DF5B7B">
      <w:r w:rsidRPr="00DF5B7B">
        <w:rPr>
          <w:b/>
          <w:bCs/>
        </w:rPr>
        <w:t>D. For Industry and Employers</w:t>
      </w:r>
    </w:p>
    <w:p w14:paraId="583A839C" w14:textId="77777777" w:rsidR="00DF5B7B" w:rsidRPr="00DF5B7B" w:rsidRDefault="00DF5B7B" w:rsidP="00DF5B7B">
      <w:pPr>
        <w:numPr>
          <w:ilvl w:val="0"/>
          <w:numId w:val="6"/>
        </w:numPr>
      </w:pPr>
      <w:r w:rsidRPr="00DF5B7B">
        <w:t>Access to graduates with contemporary academic knowledge and professional competencies.</w:t>
      </w:r>
    </w:p>
    <w:p w14:paraId="57D7D1E2" w14:textId="77777777" w:rsidR="00DF5B7B" w:rsidRPr="00DF5B7B" w:rsidRDefault="00DF5B7B" w:rsidP="00DF5B7B">
      <w:pPr>
        <w:numPr>
          <w:ilvl w:val="0"/>
          <w:numId w:val="6"/>
        </w:numPr>
      </w:pPr>
      <w:r w:rsidRPr="00DF5B7B">
        <w:t>Opportunities for academic-industry interaction and collaboration.</w:t>
      </w:r>
    </w:p>
    <w:p w14:paraId="0D9BBF9E" w14:textId="77777777" w:rsidR="00DF5B7B" w:rsidRPr="00DF5B7B" w:rsidRDefault="00DF5B7B" w:rsidP="00DF5B7B">
      <w:pPr>
        <w:numPr>
          <w:ilvl w:val="0"/>
          <w:numId w:val="6"/>
        </w:numPr>
      </w:pPr>
      <w:r w:rsidRPr="00DF5B7B">
        <w:t>Potential partnerships in curriculum enrichment, knowledge sharing and emerging skill development.</w:t>
      </w:r>
    </w:p>
    <w:p w14:paraId="2B12D52F" w14:textId="77777777" w:rsidR="00DF5B7B" w:rsidRPr="00DF5B7B" w:rsidRDefault="00DF5B7B" w:rsidP="00DF5B7B">
      <w:r w:rsidRPr="00DF5B7B">
        <w:rPr>
          <w:b/>
          <w:bCs/>
        </w:rPr>
        <w:t>E. For Faculty and Academic Partners</w:t>
      </w:r>
    </w:p>
    <w:p w14:paraId="0C893C2D" w14:textId="77777777" w:rsidR="00DF5B7B" w:rsidRPr="00DF5B7B" w:rsidRDefault="00DF5B7B" w:rsidP="00DF5B7B">
      <w:pPr>
        <w:numPr>
          <w:ilvl w:val="0"/>
          <w:numId w:val="7"/>
        </w:numPr>
      </w:pPr>
      <w:r w:rsidRPr="00DF5B7B">
        <w:t>Opportunities to innovate in digital pedagogy and learner engagement.</w:t>
      </w:r>
    </w:p>
    <w:p w14:paraId="07D6447F" w14:textId="77777777" w:rsidR="00DF5B7B" w:rsidRPr="00DF5B7B" w:rsidRDefault="00DF5B7B" w:rsidP="00DF5B7B">
      <w:pPr>
        <w:numPr>
          <w:ilvl w:val="0"/>
          <w:numId w:val="7"/>
        </w:numPr>
      </w:pPr>
      <w:r w:rsidRPr="00DF5B7B">
        <w:lastRenderedPageBreak/>
        <w:t>Collaborative academic initiatives, digital content development and knowledge sharing.</w:t>
      </w:r>
    </w:p>
    <w:p w14:paraId="420E6DD0" w14:textId="77777777" w:rsidR="00DF5B7B" w:rsidRPr="00DF5B7B" w:rsidRDefault="00DF5B7B" w:rsidP="00DF5B7B">
      <w:pPr>
        <w:numPr>
          <w:ilvl w:val="0"/>
          <w:numId w:val="7"/>
        </w:numPr>
      </w:pPr>
      <w:r w:rsidRPr="00DF5B7B">
        <w:t>A wider reach for teaching, mentoring and academic contributions.</w:t>
      </w:r>
    </w:p>
    <w:p w14:paraId="3E97AED0" w14:textId="77777777" w:rsidR="00DF5B7B" w:rsidRPr="00DF5B7B" w:rsidRDefault="00DF5B7B" w:rsidP="00DF5B7B">
      <w:r w:rsidRPr="00DF5B7B">
        <w:rPr>
          <w:b/>
          <w:bCs/>
        </w:rPr>
        <w:t>F. For the University and Society</w:t>
      </w:r>
    </w:p>
    <w:p w14:paraId="5C1A2AC4" w14:textId="77777777" w:rsidR="00DF5B7B" w:rsidRPr="00DF5B7B" w:rsidRDefault="00DF5B7B" w:rsidP="00DF5B7B">
      <w:pPr>
        <w:numPr>
          <w:ilvl w:val="0"/>
          <w:numId w:val="8"/>
        </w:numPr>
      </w:pPr>
      <w:r w:rsidRPr="00DF5B7B">
        <w:t>Expansion of quality higher education beyond geographical boundaries.</w:t>
      </w:r>
    </w:p>
    <w:p w14:paraId="72E78CCC" w14:textId="77777777" w:rsidR="00DF5B7B" w:rsidRPr="00DF5B7B" w:rsidRDefault="00DF5B7B" w:rsidP="00DF5B7B">
      <w:pPr>
        <w:numPr>
          <w:ilvl w:val="0"/>
          <w:numId w:val="8"/>
        </w:numPr>
      </w:pPr>
      <w:r w:rsidRPr="00DF5B7B">
        <w:t>Greater participation in inclusive and technology-enabled education.</w:t>
      </w:r>
    </w:p>
    <w:p w14:paraId="38116805" w14:textId="77777777" w:rsidR="00DF5B7B" w:rsidRPr="00DF5B7B" w:rsidRDefault="00DF5B7B" w:rsidP="00DF5B7B">
      <w:pPr>
        <w:numPr>
          <w:ilvl w:val="0"/>
          <w:numId w:val="8"/>
        </w:numPr>
      </w:pPr>
      <w:r w:rsidRPr="00DF5B7B">
        <w:t>Contribution towards employability, entrepreneurship and sustainable livelihoods.</w:t>
      </w:r>
    </w:p>
    <w:p w14:paraId="0ED04FAD" w14:textId="77777777" w:rsidR="00DF5B7B" w:rsidRPr="00DF5B7B" w:rsidRDefault="00DF5B7B" w:rsidP="00DF5B7B">
      <w:pPr>
        <w:numPr>
          <w:ilvl w:val="0"/>
          <w:numId w:val="8"/>
        </w:numPr>
      </w:pPr>
      <w:r w:rsidRPr="00DF5B7B">
        <w:t>Strengthening Centurion University's reach, academic presence and social impact.</w:t>
      </w:r>
    </w:p>
    <w:p w14:paraId="688D5ABD" w14:textId="77777777" w:rsidR="00DF5B7B" w:rsidRPr="00DF5B7B" w:rsidRDefault="00DF5B7B" w:rsidP="00DF5B7B">
      <w:pPr>
        <w:rPr>
          <w:b/>
          <w:bCs/>
        </w:rPr>
      </w:pPr>
      <w:r w:rsidRPr="00DF5B7B">
        <w:rPr>
          <w:b/>
          <w:bCs/>
        </w:rPr>
        <w:t>OUR PROMISE</w:t>
      </w:r>
    </w:p>
    <w:p w14:paraId="11DEFC06" w14:textId="77777777" w:rsidR="00DF5B7B" w:rsidRPr="00DF5B7B" w:rsidRDefault="00DF5B7B" w:rsidP="00DF5B7B">
      <w:r w:rsidRPr="00DF5B7B">
        <w:rPr>
          <w:b/>
          <w:bCs/>
        </w:rPr>
        <w:t>Learn Anywhere. Grow Everywhere.</w:t>
      </w:r>
    </w:p>
    <w:p w14:paraId="32773338" w14:textId="77777777" w:rsidR="00DF5B7B" w:rsidRPr="00DF5B7B" w:rsidRDefault="00DF5B7B" w:rsidP="00DF5B7B">
      <w:r w:rsidRPr="00DF5B7B">
        <w:t>Centurion University Online aspires to make quality higher education more accessible, relevant and empowering, enabling every learner to transform knowledge into skills, opportunities and meaningful contributions to society.</w:t>
      </w:r>
    </w:p>
    <w:p w14:paraId="094DEC04" w14:textId="77777777" w:rsidR="00DF5B7B" w:rsidRPr="00C5209D" w:rsidRDefault="00DF5B7B" w:rsidP="00DF5B7B"/>
    <w:p w14:paraId="2DEB591A" w14:textId="77777777" w:rsidR="00ED5699" w:rsidRDefault="00ED5699"/>
    <w:sectPr w:rsidR="00ED56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3C68"/>
    <w:multiLevelType w:val="multilevel"/>
    <w:tmpl w:val="434E6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3112E"/>
    <w:multiLevelType w:val="multilevel"/>
    <w:tmpl w:val="64BA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D16AEC"/>
    <w:multiLevelType w:val="multilevel"/>
    <w:tmpl w:val="7630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27A1F"/>
    <w:multiLevelType w:val="multilevel"/>
    <w:tmpl w:val="9C48E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2F6997"/>
    <w:multiLevelType w:val="multilevel"/>
    <w:tmpl w:val="128E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7555C"/>
    <w:multiLevelType w:val="multilevel"/>
    <w:tmpl w:val="0590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9621B9"/>
    <w:multiLevelType w:val="multilevel"/>
    <w:tmpl w:val="E23EF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83018D"/>
    <w:multiLevelType w:val="multilevel"/>
    <w:tmpl w:val="67689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612102">
    <w:abstractNumId w:val="6"/>
  </w:num>
  <w:num w:numId="2" w16cid:durableId="883106095">
    <w:abstractNumId w:val="2"/>
  </w:num>
  <w:num w:numId="3" w16cid:durableId="2101871973">
    <w:abstractNumId w:val="3"/>
  </w:num>
  <w:num w:numId="4" w16cid:durableId="508375227">
    <w:abstractNumId w:val="4"/>
  </w:num>
  <w:num w:numId="5" w16cid:durableId="1440875706">
    <w:abstractNumId w:val="5"/>
  </w:num>
  <w:num w:numId="6" w16cid:durableId="2119448593">
    <w:abstractNumId w:val="0"/>
  </w:num>
  <w:num w:numId="7" w16cid:durableId="240146522">
    <w:abstractNumId w:val="1"/>
  </w:num>
  <w:num w:numId="8" w16cid:durableId="17796408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99"/>
    <w:rsid w:val="001F4ADE"/>
    <w:rsid w:val="0032331F"/>
    <w:rsid w:val="00387EB2"/>
    <w:rsid w:val="00B02954"/>
    <w:rsid w:val="00C5209D"/>
    <w:rsid w:val="00DF5B7B"/>
    <w:rsid w:val="00ED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9A923"/>
  <w15:chartTrackingRefBased/>
  <w15:docId w15:val="{5B60A4AB-8242-4529-B7E9-C5ED646D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o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6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6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6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6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6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6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6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6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6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6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6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6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6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6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6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6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GAURAV MOHANTY III C</dc:creator>
  <cp:keywords/>
  <dc:description/>
  <cp:lastModifiedBy>GAURAV MOHANTY III C</cp:lastModifiedBy>
  <cp:revision>5</cp:revision>
  <dcterms:created xsi:type="dcterms:W3CDTF">2026-10-30T19:25:00Z</dcterms:created>
  <dcterms:modified xsi:type="dcterms:W3CDTF">2026-10-31T08:37:00Z</dcterms:modified>
</cp:coreProperties>
</file>